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7593"/>
      </w:tblGrid>
      <w:tr w:rsidR="00BD2703" w:rsidTr="00BD2703">
        <w:tc>
          <w:tcPr>
            <w:tcW w:w="1728" w:type="dxa"/>
          </w:tcPr>
          <w:p w:rsidR="00BD2703" w:rsidRDefault="00BD2703" w:rsidP="00926778">
            <w:pPr>
              <w:spacing w:after="0" w:line="240" w:lineRule="auto"/>
              <w:jc w:val="center"/>
              <w:rPr>
                <w:b/>
                <w:bCs/>
                <w:sz w:val="20"/>
              </w:rPr>
            </w:pPr>
          </w:p>
          <w:p w:rsidR="00BD2703" w:rsidRDefault="008D1B5C" w:rsidP="00926778">
            <w:pPr>
              <w:spacing w:after="0" w:line="240" w:lineRule="auto"/>
              <w:jc w:val="center"/>
              <w:rPr>
                <w:b/>
                <w:bCs/>
                <w:sz w:val="20"/>
              </w:rPr>
            </w:pPr>
            <w:r>
              <w:rPr>
                <w:b/>
                <w:bCs/>
                <w:noProof/>
                <w:sz w:val="20"/>
              </w:rPr>
              <w:drawing>
                <wp:anchor distT="0" distB="0" distL="114300" distR="114300" simplePos="0" relativeHeight="251661312" behindDoc="1" locked="0" layoutInCell="1" allowOverlap="1">
                  <wp:simplePos x="0" y="0"/>
                  <wp:positionH relativeFrom="column">
                    <wp:posOffset>-155611</wp:posOffset>
                  </wp:positionH>
                  <wp:positionV relativeFrom="paragraph">
                    <wp:posOffset>54995</wp:posOffset>
                  </wp:positionV>
                  <wp:extent cx="1183027" cy="1006868"/>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3027" cy="1006868"/>
                          </a:xfrm>
                          <a:prstGeom prst="rect">
                            <a:avLst/>
                          </a:prstGeom>
                          <a:noFill/>
                          <a:ln>
                            <a:noFill/>
                          </a:ln>
                        </pic:spPr>
                      </pic:pic>
                    </a:graphicData>
                  </a:graphic>
                </wp:anchor>
              </w:drawing>
            </w:r>
          </w:p>
          <w:p w:rsidR="00BD2703" w:rsidRDefault="00BD2703" w:rsidP="00926778">
            <w:pPr>
              <w:spacing w:after="0" w:line="240" w:lineRule="auto"/>
              <w:jc w:val="center"/>
              <w:rPr>
                <w:b/>
                <w:bCs/>
                <w:sz w:val="20"/>
              </w:rPr>
            </w:pPr>
          </w:p>
          <w:p w:rsidR="00BD2703" w:rsidRDefault="00BD2703" w:rsidP="00926778">
            <w:pPr>
              <w:spacing w:after="0" w:line="240" w:lineRule="auto"/>
              <w:jc w:val="center"/>
              <w:rPr>
                <w:b/>
                <w:bCs/>
                <w:sz w:val="20"/>
              </w:rPr>
            </w:pPr>
          </w:p>
          <w:p w:rsidR="00BD2703" w:rsidRDefault="00BD2703" w:rsidP="00926778">
            <w:pPr>
              <w:spacing w:after="0" w:line="240" w:lineRule="auto"/>
              <w:jc w:val="center"/>
              <w:rPr>
                <w:b/>
                <w:bCs/>
                <w:sz w:val="20"/>
              </w:rPr>
            </w:pPr>
          </w:p>
          <w:p w:rsidR="00BD2703" w:rsidRDefault="00BD2703" w:rsidP="00926778">
            <w:pPr>
              <w:spacing w:after="0" w:line="240" w:lineRule="auto"/>
              <w:jc w:val="center"/>
              <w:rPr>
                <w:b/>
                <w:bCs/>
                <w:sz w:val="20"/>
              </w:rPr>
            </w:pPr>
          </w:p>
          <w:p w:rsidR="00BD2703" w:rsidRDefault="00BD2703" w:rsidP="00926778">
            <w:pPr>
              <w:spacing w:after="0" w:line="240" w:lineRule="auto"/>
              <w:jc w:val="center"/>
              <w:rPr>
                <w:b/>
                <w:bCs/>
                <w:sz w:val="20"/>
              </w:rPr>
            </w:pPr>
          </w:p>
          <w:p w:rsidR="00BD2703" w:rsidRDefault="00E3380C" w:rsidP="00926778">
            <w:pPr>
              <w:spacing w:after="0" w:line="240" w:lineRule="auto"/>
              <w:jc w:val="center"/>
              <w:rPr>
                <w:b/>
                <w:bCs/>
                <w:sz w:val="20"/>
              </w:rPr>
            </w:pPr>
            <w:r w:rsidRPr="00E3380C">
              <w:rPr>
                <w:noProof/>
              </w:rPr>
              <w:pict>
                <v:line id="Straight Connector 2" o:spid="_x0000_s1026" style="position:absolute;left:0;text-align:left;flip:y;z-index:251659264;visibility:visible;mso-width-relative:margin;mso-height-relative:margin" from="-36.55pt,32.1pt" to="5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" strokecolor="black [3213]" strokeweight="1.5pt">
                  <v:stroke joinstyle="miter"/>
                </v:line>
              </w:pict>
            </w:r>
          </w:p>
        </w:tc>
        <w:tc>
          <w:tcPr>
            <w:tcW w:w="7593" w:type="dxa"/>
          </w:tcPr>
          <w:p w:rsidR="00BD2703" w:rsidRPr="003A5866" w:rsidRDefault="00BD2703" w:rsidP="00811426">
            <w:pPr>
              <w:spacing w:after="0" w:line="240" w:lineRule="auto"/>
              <w:jc w:val="center"/>
              <w:rPr>
                <w:b/>
                <w:bCs/>
                <w:sz w:val="20"/>
              </w:rPr>
            </w:pPr>
            <w:r w:rsidRPr="003A5866">
              <w:rPr>
                <w:b/>
                <w:bCs/>
                <w:sz w:val="20"/>
              </w:rPr>
              <w:t>Godavari Foundation’s</w:t>
            </w:r>
          </w:p>
          <w:p w:rsidR="00BD2703" w:rsidRPr="00926778" w:rsidRDefault="00BD2703" w:rsidP="00811426">
            <w:pPr>
              <w:spacing w:after="0" w:line="240" w:lineRule="auto"/>
              <w:jc w:val="center"/>
              <w:rPr>
                <w:b/>
                <w:bCs/>
                <w:sz w:val="36"/>
                <w:szCs w:val="36"/>
              </w:rPr>
            </w:pPr>
            <w:r w:rsidRPr="00926778">
              <w:rPr>
                <w:b/>
                <w:bCs/>
                <w:sz w:val="36"/>
                <w:szCs w:val="36"/>
              </w:rPr>
              <w:t>DR. ULHAS PATIL MEDICAL COLLEGE &amp; HOSPITAL,</w:t>
            </w:r>
          </w:p>
          <w:p w:rsidR="00BD2703" w:rsidRDefault="00BD2703" w:rsidP="00811426">
            <w:pPr>
              <w:spacing w:after="0" w:line="240" w:lineRule="auto"/>
              <w:jc w:val="center"/>
              <w:rPr>
                <w:b/>
                <w:bCs/>
                <w:sz w:val="20"/>
              </w:rPr>
            </w:pPr>
            <w:r w:rsidRPr="003A5866">
              <w:rPr>
                <w:b/>
                <w:bCs/>
                <w:sz w:val="20"/>
              </w:rPr>
              <w:t>Recognized by Medical Council of India, Approved by Central Govt. of India, New Delhi,</w:t>
            </w:r>
          </w:p>
          <w:p w:rsidR="00BD2703" w:rsidRPr="00926EB0" w:rsidRDefault="00BD2703" w:rsidP="00811426">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rsidR="00BD2703" w:rsidRPr="003A5866" w:rsidRDefault="00BD2703" w:rsidP="00811426">
            <w:pPr>
              <w:spacing w:after="0" w:line="240" w:lineRule="auto"/>
              <w:jc w:val="center"/>
              <w:rPr>
                <w:b/>
                <w:bCs/>
                <w:sz w:val="20"/>
              </w:rPr>
            </w:pPr>
            <w:r w:rsidRPr="003A5866">
              <w:rPr>
                <w:b/>
                <w:bCs/>
                <w:sz w:val="20"/>
              </w:rPr>
              <w:t xml:space="preserve">Affiliated to Maharashtra University of Health Sciences, Nashik </w:t>
            </w:r>
            <w:r>
              <w:rPr>
                <w:b/>
                <w:bCs/>
                <w:sz w:val="20"/>
              </w:rPr>
              <w:t xml:space="preserve"> [College Code-1306]</w:t>
            </w:r>
          </w:p>
          <w:p w:rsidR="00BD2703" w:rsidRPr="003A5866" w:rsidRDefault="00BD2703" w:rsidP="00811426">
            <w:pPr>
              <w:spacing w:after="0" w:line="240" w:lineRule="auto"/>
              <w:jc w:val="center"/>
              <w:rPr>
                <w:b/>
                <w:bCs/>
                <w:sz w:val="20"/>
              </w:rPr>
            </w:pPr>
            <w:proofErr w:type="spellStart"/>
            <w:r w:rsidRPr="003A5866">
              <w:rPr>
                <w:b/>
                <w:bCs/>
                <w:sz w:val="20"/>
              </w:rPr>
              <w:t>Jalgaon-Bhusawal</w:t>
            </w:r>
            <w:proofErr w:type="spellEnd"/>
            <w:r w:rsidRPr="003A5866">
              <w:rPr>
                <w:b/>
                <w:bCs/>
                <w:sz w:val="20"/>
              </w:rPr>
              <w:t xml:space="preserve"> Road, NH-6, </w:t>
            </w:r>
            <w:proofErr w:type="spellStart"/>
            <w:r w:rsidRPr="003A5866">
              <w:rPr>
                <w:b/>
                <w:bCs/>
                <w:sz w:val="20"/>
              </w:rPr>
              <w:t>Jalgaon</w:t>
            </w:r>
            <w:proofErr w:type="spellEnd"/>
            <w:r w:rsidRPr="003A5866">
              <w:rPr>
                <w:b/>
                <w:bCs/>
                <w:sz w:val="20"/>
              </w:rPr>
              <w:t xml:space="preserve"> Kh, Tal. &amp; Dist. Jalgaon 425309</w:t>
            </w:r>
          </w:p>
          <w:p w:rsidR="00BD2703" w:rsidRPr="003A5866" w:rsidRDefault="00BD2703" w:rsidP="00811426">
            <w:pPr>
              <w:tabs>
                <w:tab w:val="center" w:pos="4563"/>
                <w:tab w:val="left" w:pos="7834"/>
              </w:tabs>
              <w:spacing w:after="0" w:line="240" w:lineRule="auto"/>
              <w:jc w:val="center"/>
              <w:rPr>
                <w:b/>
                <w:bCs/>
                <w:sz w:val="20"/>
              </w:rPr>
            </w:pPr>
            <w:r w:rsidRPr="003A5866">
              <w:rPr>
                <w:b/>
                <w:bCs/>
                <w:sz w:val="20"/>
              </w:rPr>
              <w:t>Tel. No. (0257)2366657, 23666</w:t>
            </w:r>
            <w:r>
              <w:rPr>
                <w:b/>
                <w:bCs/>
                <w:sz w:val="20"/>
              </w:rPr>
              <w:t>78</w:t>
            </w:r>
            <w:r w:rsidRPr="003A5866">
              <w:rPr>
                <w:b/>
                <w:bCs/>
                <w:sz w:val="20"/>
              </w:rPr>
              <w:t xml:space="preserve"> Fax No. 0257-2366648</w:t>
            </w:r>
          </w:p>
          <w:p w:rsidR="00BD2703" w:rsidRPr="003A5866" w:rsidRDefault="00BD2703" w:rsidP="00811426">
            <w:pPr>
              <w:spacing w:after="0" w:line="240" w:lineRule="auto"/>
              <w:jc w:val="center"/>
              <w:rPr>
                <w:b/>
                <w:bCs/>
                <w:sz w:val="20"/>
              </w:rPr>
            </w:pPr>
            <w:r w:rsidRPr="003A5866">
              <w:rPr>
                <w:b/>
                <w:bCs/>
                <w:sz w:val="20"/>
              </w:rPr>
              <w:t xml:space="preserve">Email ID : </w:t>
            </w:r>
            <w:hyperlink r:id="rId7" w:history="1">
              <w:r w:rsidRPr="003A5866">
                <w:rPr>
                  <w:rStyle w:val="Hyperlink"/>
                  <w:b/>
                  <w:bCs/>
                  <w:sz w:val="20"/>
                </w:rPr>
                <w:t>dupmcj@yahoo.in</w:t>
              </w:r>
            </w:hyperlink>
            <w:r w:rsidRPr="003A5866">
              <w:rPr>
                <w:b/>
                <w:bCs/>
                <w:sz w:val="20"/>
              </w:rPr>
              <w:t xml:space="preserve">     Web Site : </w:t>
            </w:r>
            <w:hyperlink r:id="rId8" w:history="1">
              <w:r w:rsidRPr="003A5866">
                <w:rPr>
                  <w:rStyle w:val="Hyperlink"/>
                  <w:b/>
                  <w:bCs/>
                  <w:sz w:val="20"/>
                </w:rPr>
                <w:t>www.dupmc.ac.in</w:t>
              </w:r>
            </w:hyperlink>
          </w:p>
          <w:p w:rsidR="00BD2703" w:rsidRDefault="00BD2703" w:rsidP="00926778">
            <w:pPr>
              <w:spacing w:after="0" w:line="240" w:lineRule="auto"/>
              <w:jc w:val="center"/>
              <w:rPr>
                <w:b/>
                <w:bCs/>
                <w:sz w:val="20"/>
              </w:rPr>
            </w:pPr>
          </w:p>
        </w:tc>
      </w:tr>
    </w:tbl>
    <w:p w:rsidR="003137FC" w:rsidRPr="002F293F" w:rsidRDefault="00926778" w:rsidP="001F2130">
      <w:pPr>
        <w:spacing w:line="360" w:lineRule="auto"/>
        <w:contextualSpacing/>
        <w:rPr>
          <w:rFonts w:ascii="Times New Roman" w:hAnsi="Times New Roman"/>
          <w:b/>
          <w:sz w:val="28"/>
          <w:szCs w:val="32"/>
        </w:rPr>
      </w:pPr>
      <w:r>
        <w:br/>
      </w:r>
      <w:r w:rsidR="003137FC" w:rsidRPr="002F293F">
        <w:rPr>
          <w:rFonts w:ascii="Times New Roman" w:hAnsi="Times New Roman"/>
          <w:b/>
          <w:sz w:val="28"/>
          <w:szCs w:val="32"/>
        </w:rPr>
        <w:t>4.4.2</w:t>
      </w:r>
      <w:r w:rsidR="003137FC">
        <w:rPr>
          <w:rFonts w:ascii="Times New Roman" w:hAnsi="Times New Roman"/>
          <w:b/>
          <w:sz w:val="28"/>
          <w:szCs w:val="32"/>
        </w:rPr>
        <w:t xml:space="preserve"> Institution frequently updates its IT facilities and computer availability for students including Wi-Fi</w:t>
      </w:r>
    </w:p>
    <w:p w:rsidR="003137FC" w:rsidRPr="00006A30" w:rsidRDefault="003137FC" w:rsidP="001F2130">
      <w:pPr>
        <w:pStyle w:val="ListParagraph"/>
        <w:numPr>
          <w:ilvl w:val="0"/>
          <w:numId w:val="2"/>
        </w:numPr>
        <w:tabs>
          <w:tab w:val="left" w:pos="360"/>
        </w:tabs>
        <w:spacing w:line="360" w:lineRule="auto"/>
        <w:ind w:left="540" w:hanging="540"/>
        <w:jc w:val="both"/>
        <w:rPr>
          <w:rFonts w:ascii="Times New Roman" w:hAnsi="Times New Roman" w:cs="Times New Roman"/>
          <w:sz w:val="24"/>
          <w:szCs w:val="32"/>
        </w:rPr>
      </w:pPr>
      <w:r w:rsidRPr="00006A30">
        <w:rPr>
          <w:rFonts w:ascii="Times New Roman" w:hAnsi="Times New Roman" w:cs="Times New Roman"/>
          <w:sz w:val="24"/>
          <w:szCs w:val="32"/>
        </w:rPr>
        <w:t>The institution has adequate ICT facilities available for teaching-learning activities of students.</w:t>
      </w:r>
    </w:p>
    <w:p w:rsidR="003137FC" w:rsidRPr="00006A30" w:rsidRDefault="003137FC" w:rsidP="001F2130">
      <w:pPr>
        <w:pStyle w:val="ListParagraph"/>
        <w:numPr>
          <w:ilvl w:val="0"/>
          <w:numId w:val="2"/>
        </w:numPr>
        <w:tabs>
          <w:tab w:val="left" w:pos="360"/>
        </w:tabs>
        <w:spacing w:line="360" w:lineRule="auto"/>
        <w:ind w:left="540" w:hanging="540"/>
        <w:jc w:val="both"/>
        <w:rPr>
          <w:rFonts w:ascii="Times New Roman" w:hAnsi="Times New Roman" w:cs="Times New Roman"/>
          <w:sz w:val="24"/>
          <w:szCs w:val="32"/>
        </w:rPr>
      </w:pPr>
      <w:r w:rsidRPr="00006A30">
        <w:rPr>
          <w:rFonts w:ascii="Times New Roman" w:hAnsi="Times New Roman" w:cs="Times New Roman"/>
          <w:sz w:val="24"/>
          <w:szCs w:val="32"/>
        </w:rPr>
        <w:t>Institution is well equipped with computers for improvement of quality of students teaching – learning process.</w:t>
      </w:r>
    </w:p>
    <w:p w:rsidR="003137FC" w:rsidRPr="00006A30" w:rsidRDefault="003137FC" w:rsidP="001F2130">
      <w:pPr>
        <w:pStyle w:val="ListParagraph"/>
        <w:numPr>
          <w:ilvl w:val="0"/>
          <w:numId w:val="2"/>
        </w:numPr>
        <w:tabs>
          <w:tab w:val="left" w:pos="360"/>
        </w:tabs>
        <w:spacing w:line="360" w:lineRule="auto"/>
        <w:ind w:left="540" w:hanging="540"/>
        <w:jc w:val="both"/>
        <w:rPr>
          <w:rFonts w:ascii="Times New Roman" w:hAnsi="Times New Roman" w:cs="Times New Roman"/>
          <w:sz w:val="24"/>
          <w:szCs w:val="32"/>
        </w:rPr>
      </w:pPr>
      <w:r w:rsidRPr="00006A30">
        <w:rPr>
          <w:rFonts w:ascii="Times New Roman" w:hAnsi="Times New Roman" w:cs="Times New Roman"/>
          <w:sz w:val="24"/>
          <w:szCs w:val="32"/>
        </w:rPr>
        <w:t>Institution has E – library with adequate numbers of computers with internet connectivity for the use of students and staffs.</w:t>
      </w:r>
    </w:p>
    <w:p w:rsidR="003137FC" w:rsidRPr="00006A30" w:rsidRDefault="003137FC" w:rsidP="001F2130">
      <w:pPr>
        <w:pStyle w:val="ListParagraph"/>
        <w:numPr>
          <w:ilvl w:val="0"/>
          <w:numId w:val="2"/>
        </w:numPr>
        <w:tabs>
          <w:tab w:val="left" w:pos="360"/>
        </w:tabs>
        <w:spacing w:line="360" w:lineRule="auto"/>
        <w:ind w:left="540" w:hanging="540"/>
        <w:jc w:val="both"/>
        <w:rPr>
          <w:rFonts w:ascii="Times New Roman" w:hAnsi="Times New Roman" w:cs="Times New Roman"/>
          <w:sz w:val="24"/>
          <w:szCs w:val="32"/>
        </w:rPr>
      </w:pPr>
      <w:r w:rsidRPr="00006A30">
        <w:rPr>
          <w:rFonts w:ascii="Times New Roman" w:hAnsi="Times New Roman" w:cs="Times New Roman"/>
          <w:sz w:val="24"/>
          <w:szCs w:val="32"/>
        </w:rPr>
        <w:t xml:space="preserve">The digital library has computers connected to internet for the e-journals subscribed by college through K-HUB to access </w:t>
      </w:r>
      <w:r>
        <w:rPr>
          <w:rFonts w:ascii="Times New Roman" w:hAnsi="Times New Roman" w:cs="Times New Roman"/>
          <w:sz w:val="24"/>
          <w:szCs w:val="32"/>
        </w:rPr>
        <w:t>Pub</w:t>
      </w:r>
      <w:r w:rsidRPr="00006A30">
        <w:rPr>
          <w:rFonts w:ascii="Times New Roman" w:hAnsi="Times New Roman" w:cs="Times New Roman"/>
          <w:sz w:val="24"/>
          <w:szCs w:val="32"/>
        </w:rPr>
        <w:t>Med and e-content resources like SWAYAM, NPTEL etc.</w:t>
      </w:r>
    </w:p>
    <w:p w:rsidR="003137FC" w:rsidRPr="00006A30" w:rsidRDefault="003137FC" w:rsidP="001F2130">
      <w:pPr>
        <w:pStyle w:val="ListParagraph"/>
        <w:numPr>
          <w:ilvl w:val="0"/>
          <w:numId w:val="2"/>
        </w:numPr>
        <w:tabs>
          <w:tab w:val="left" w:pos="360"/>
        </w:tabs>
        <w:spacing w:line="360" w:lineRule="auto"/>
        <w:ind w:left="540" w:hanging="540"/>
        <w:jc w:val="both"/>
        <w:rPr>
          <w:rFonts w:ascii="Times New Roman" w:hAnsi="Times New Roman" w:cs="Times New Roman"/>
          <w:sz w:val="24"/>
          <w:szCs w:val="32"/>
        </w:rPr>
      </w:pPr>
      <w:r w:rsidRPr="00006A30">
        <w:rPr>
          <w:rFonts w:ascii="Times New Roman" w:hAnsi="Times New Roman" w:cs="Times New Roman"/>
          <w:sz w:val="24"/>
          <w:szCs w:val="32"/>
        </w:rPr>
        <w:t xml:space="preserve">With 100 mbps broadband line from SCUD communication private </w:t>
      </w:r>
      <w:proofErr w:type="spellStart"/>
      <w:r w:rsidR="00230DC8" w:rsidRPr="00006A30">
        <w:rPr>
          <w:rFonts w:ascii="Times New Roman" w:hAnsi="Times New Roman" w:cs="Times New Roman"/>
          <w:sz w:val="24"/>
          <w:szCs w:val="32"/>
        </w:rPr>
        <w:t>limited</w:t>
      </w:r>
      <w:proofErr w:type="gramStart"/>
      <w:r w:rsidR="00230DC8" w:rsidRPr="00006A30">
        <w:rPr>
          <w:rFonts w:ascii="Times New Roman" w:hAnsi="Times New Roman" w:cs="Times New Roman"/>
          <w:sz w:val="24"/>
          <w:szCs w:val="32"/>
        </w:rPr>
        <w:t>,</w:t>
      </w:r>
      <w:r w:rsidR="004B3957">
        <w:rPr>
          <w:rFonts w:ascii="Times New Roman" w:hAnsi="Times New Roman" w:cs="Times New Roman"/>
          <w:sz w:val="24"/>
          <w:szCs w:val="32"/>
        </w:rPr>
        <w:t>Jalgaon</w:t>
      </w:r>
      <w:proofErr w:type="spellEnd"/>
      <w:proofErr w:type="gramEnd"/>
      <w:r w:rsidR="004B3957">
        <w:rPr>
          <w:rFonts w:ascii="Times New Roman" w:hAnsi="Times New Roman" w:cs="Times New Roman"/>
          <w:sz w:val="24"/>
          <w:szCs w:val="32"/>
        </w:rPr>
        <w:t xml:space="preserve"> , institute </w:t>
      </w:r>
      <w:bookmarkStart w:id="0" w:name="_GoBack"/>
      <w:bookmarkEnd w:id="0"/>
      <w:r w:rsidRPr="00006A30">
        <w:rPr>
          <w:rFonts w:ascii="Times New Roman" w:hAnsi="Times New Roman" w:cs="Times New Roman"/>
          <w:sz w:val="24"/>
          <w:szCs w:val="32"/>
        </w:rPr>
        <w:t>has provided uninterrupted internet facility with high speed CAT6 cable to every departments.</w:t>
      </w:r>
    </w:p>
    <w:p w:rsidR="003137FC" w:rsidRPr="00006A30" w:rsidRDefault="003137FC" w:rsidP="001F2130">
      <w:pPr>
        <w:pStyle w:val="ListParagraph"/>
        <w:numPr>
          <w:ilvl w:val="0"/>
          <w:numId w:val="2"/>
        </w:numPr>
        <w:tabs>
          <w:tab w:val="left" w:pos="360"/>
        </w:tabs>
        <w:spacing w:line="360" w:lineRule="auto"/>
        <w:ind w:left="540" w:hanging="540"/>
        <w:jc w:val="both"/>
        <w:rPr>
          <w:rFonts w:ascii="Times New Roman" w:hAnsi="Times New Roman" w:cs="Times New Roman"/>
          <w:sz w:val="24"/>
          <w:szCs w:val="32"/>
        </w:rPr>
      </w:pPr>
      <w:r w:rsidRPr="00006A30">
        <w:rPr>
          <w:rFonts w:ascii="Times New Roman" w:hAnsi="Times New Roman" w:cs="Times New Roman"/>
          <w:sz w:val="24"/>
          <w:szCs w:val="32"/>
        </w:rPr>
        <w:t>All computers and audio-visual equipment are supported by UPS/generator.</w:t>
      </w:r>
    </w:p>
    <w:p w:rsidR="003137FC" w:rsidRPr="00006A30" w:rsidRDefault="003137FC" w:rsidP="001F2130">
      <w:pPr>
        <w:pStyle w:val="ListParagraph"/>
        <w:numPr>
          <w:ilvl w:val="0"/>
          <w:numId w:val="2"/>
        </w:numPr>
        <w:tabs>
          <w:tab w:val="left" w:pos="360"/>
        </w:tabs>
        <w:spacing w:line="360" w:lineRule="auto"/>
        <w:ind w:left="540" w:hanging="540"/>
        <w:jc w:val="both"/>
        <w:rPr>
          <w:rFonts w:ascii="Times New Roman" w:hAnsi="Times New Roman" w:cs="Times New Roman"/>
          <w:sz w:val="24"/>
          <w:szCs w:val="32"/>
        </w:rPr>
      </w:pPr>
      <w:r w:rsidRPr="00006A30">
        <w:rPr>
          <w:rFonts w:ascii="Times New Roman" w:hAnsi="Times New Roman" w:cs="Times New Roman"/>
          <w:sz w:val="24"/>
          <w:szCs w:val="32"/>
        </w:rPr>
        <w:t xml:space="preserve">Computers facilities are also made available to students for </w:t>
      </w:r>
      <w:r w:rsidR="00A24A3E" w:rsidRPr="00006A30">
        <w:rPr>
          <w:rFonts w:ascii="Times New Roman" w:hAnsi="Times New Roman" w:cs="Times New Roman"/>
          <w:sz w:val="24"/>
          <w:szCs w:val="32"/>
        </w:rPr>
        <w:t>academic,</w:t>
      </w:r>
      <w:r w:rsidRPr="00006A30">
        <w:rPr>
          <w:rFonts w:ascii="Times New Roman" w:hAnsi="Times New Roman" w:cs="Times New Roman"/>
          <w:sz w:val="24"/>
          <w:szCs w:val="32"/>
        </w:rPr>
        <w:t xml:space="preserve"> projects and research activities.</w:t>
      </w:r>
    </w:p>
    <w:p w:rsidR="003137FC" w:rsidRPr="00006A30" w:rsidRDefault="003137FC" w:rsidP="001F2130">
      <w:pPr>
        <w:pStyle w:val="ListParagraph"/>
        <w:numPr>
          <w:ilvl w:val="0"/>
          <w:numId w:val="2"/>
        </w:numPr>
        <w:tabs>
          <w:tab w:val="left" w:pos="360"/>
        </w:tabs>
        <w:spacing w:line="360" w:lineRule="auto"/>
        <w:ind w:left="540" w:hanging="540"/>
        <w:jc w:val="both"/>
        <w:rPr>
          <w:rFonts w:ascii="Times New Roman" w:hAnsi="Times New Roman" w:cs="Times New Roman"/>
          <w:sz w:val="24"/>
          <w:szCs w:val="32"/>
        </w:rPr>
      </w:pPr>
      <w:r w:rsidRPr="00006A30">
        <w:rPr>
          <w:rFonts w:ascii="Times New Roman" w:hAnsi="Times New Roman" w:cs="Times New Roman"/>
          <w:sz w:val="24"/>
          <w:szCs w:val="32"/>
        </w:rPr>
        <w:t>Each department has computer facility and is connected through LAN.</w:t>
      </w:r>
    </w:p>
    <w:p w:rsidR="003137FC" w:rsidRPr="00006A30" w:rsidRDefault="003137FC" w:rsidP="001F2130">
      <w:pPr>
        <w:pStyle w:val="ListParagraph"/>
        <w:numPr>
          <w:ilvl w:val="0"/>
          <w:numId w:val="2"/>
        </w:numPr>
        <w:tabs>
          <w:tab w:val="left" w:pos="360"/>
        </w:tabs>
        <w:spacing w:line="360" w:lineRule="auto"/>
        <w:ind w:left="540" w:hanging="540"/>
        <w:jc w:val="both"/>
        <w:rPr>
          <w:rFonts w:ascii="Times New Roman" w:hAnsi="Times New Roman" w:cs="Times New Roman"/>
          <w:sz w:val="24"/>
          <w:szCs w:val="32"/>
        </w:rPr>
      </w:pPr>
      <w:r w:rsidRPr="00006A30">
        <w:rPr>
          <w:rFonts w:ascii="Times New Roman" w:hAnsi="Times New Roman" w:cs="Times New Roman"/>
          <w:sz w:val="24"/>
          <w:szCs w:val="32"/>
        </w:rPr>
        <w:t>Network security is ensured th</w:t>
      </w:r>
      <w:r>
        <w:rPr>
          <w:rFonts w:ascii="Times New Roman" w:hAnsi="Times New Roman" w:cs="Times New Roman"/>
          <w:sz w:val="24"/>
          <w:szCs w:val="32"/>
        </w:rPr>
        <w:t>rough Firewall subscriptions (TUX WALL</w:t>
      </w:r>
      <w:r w:rsidRPr="00006A30">
        <w:rPr>
          <w:rFonts w:ascii="Times New Roman" w:hAnsi="Times New Roman" w:cs="Times New Roman"/>
          <w:sz w:val="24"/>
          <w:szCs w:val="32"/>
        </w:rPr>
        <w:t>).</w:t>
      </w:r>
    </w:p>
    <w:p w:rsidR="003137FC" w:rsidRPr="00006A30" w:rsidRDefault="003137FC" w:rsidP="001F2130">
      <w:pPr>
        <w:pStyle w:val="ListParagraph"/>
        <w:numPr>
          <w:ilvl w:val="0"/>
          <w:numId w:val="2"/>
        </w:numPr>
        <w:tabs>
          <w:tab w:val="left" w:pos="360"/>
        </w:tabs>
        <w:spacing w:line="360" w:lineRule="auto"/>
        <w:ind w:left="540" w:hanging="540"/>
        <w:jc w:val="both"/>
        <w:rPr>
          <w:rFonts w:ascii="Times New Roman" w:hAnsi="Times New Roman" w:cs="Times New Roman"/>
          <w:sz w:val="24"/>
          <w:szCs w:val="32"/>
        </w:rPr>
      </w:pPr>
      <w:r w:rsidRPr="00006A30">
        <w:rPr>
          <w:rFonts w:ascii="Times New Roman" w:hAnsi="Times New Roman" w:cs="Times New Roman"/>
          <w:sz w:val="24"/>
          <w:szCs w:val="32"/>
        </w:rPr>
        <w:t>Antivirus is installed in all computers to prevent, detect and remove viruses. Antivirus</w:t>
      </w:r>
      <w:r>
        <w:rPr>
          <w:rFonts w:ascii="Times New Roman" w:hAnsi="Times New Roman" w:cs="Times New Roman"/>
          <w:sz w:val="24"/>
          <w:szCs w:val="32"/>
        </w:rPr>
        <w:t>es</w:t>
      </w:r>
      <w:r w:rsidRPr="00006A30">
        <w:rPr>
          <w:rFonts w:ascii="Times New Roman" w:hAnsi="Times New Roman" w:cs="Times New Roman"/>
          <w:sz w:val="24"/>
          <w:szCs w:val="32"/>
        </w:rPr>
        <w:t xml:space="preserve"> are regularly updated to prevent entry of virus into system.</w:t>
      </w:r>
    </w:p>
    <w:p w:rsidR="003137FC" w:rsidRPr="00006A30" w:rsidRDefault="003137FC" w:rsidP="001F2130">
      <w:pPr>
        <w:pStyle w:val="ListParagraph"/>
        <w:numPr>
          <w:ilvl w:val="0"/>
          <w:numId w:val="2"/>
        </w:numPr>
        <w:tabs>
          <w:tab w:val="left" w:pos="360"/>
        </w:tabs>
        <w:spacing w:line="360" w:lineRule="auto"/>
        <w:ind w:left="540" w:hanging="540"/>
        <w:jc w:val="both"/>
        <w:rPr>
          <w:rFonts w:ascii="Times New Roman" w:hAnsi="Times New Roman" w:cs="Times New Roman"/>
          <w:sz w:val="24"/>
          <w:szCs w:val="32"/>
        </w:rPr>
      </w:pPr>
      <w:r w:rsidRPr="00006A30">
        <w:rPr>
          <w:rFonts w:ascii="Times New Roman" w:hAnsi="Times New Roman" w:cs="Times New Roman"/>
          <w:sz w:val="24"/>
          <w:szCs w:val="32"/>
        </w:rPr>
        <w:t>Lecture halls are fully upgraded with ICT facilities with LCD projectors and laptops for the effective delivery of lectures in terms of PowerPoint presentations, online videos for demonstrating various invasive procedures, etc.</w:t>
      </w:r>
    </w:p>
    <w:p w:rsidR="003137FC" w:rsidRPr="00006A30" w:rsidRDefault="003137FC" w:rsidP="001F2130">
      <w:pPr>
        <w:pStyle w:val="ListParagraph"/>
        <w:numPr>
          <w:ilvl w:val="0"/>
          <w:numId w:val="2"/>
        </w:numPr>
        <w:tabs>
          <w:tab w:val="left" w:pos="360"/>
        </w:tabs>
        <w:spacing w:line="360" w:lineRule="auto"/>
        <w:ind w:left="540" w:hanging="540"/>
        <w:jc w:val="both"/>
        <w:rPr>
          <w:rFonts w:ascii="Times New Roman" w:hAnsi="Times New Roman" w:cs="Times New Roman"/>
          <w:sz w:val="24"/>
          <w:szCs w:val="32"/>
        </w:rPr>
      </w:pPr>
      <w:r w:rsidRPr="00006A30">
        <w:rPr>
          <w:rFonts w:ascii="Times New Roman" w:hAnsi="Times New Roman" w:cs="Times New Roman"/>
          <w:sz w:val="24"/>
          <w:szCs w:val="32"/>
        </w:rPr>
        <w:t>For enhances operative clinical teaching, the institute provides live transmission, recording and broadcasting of operative procedures from our operation theatres to classroom for our undergraduate and postgraduate students.</w:t>
      </w:r>
    </w:p>
    <w:p w:rsidR="00A75296" w:rsidRDefault="003137FC" w:rsidP="001F2130">
      <w:pPr>
        <w:pStyle w:val="ListParagraph"/>
        <w:numPr>
          <w:ilvl w:val="0"/>
          <w:numId w:val="2"/>
        </w:numPr>
        <w:tabs>
          <w:tab w:val="left" w:pos="360"/>
        </w:tabs>
        <w:spacing w:line="360" w:lineRule="auto"/>
        <w:ind w:left="540" w:hanging="540"/>
        <w:jc w:val="both"/>
        <w:rPr>
          <w:rFonts w:ascii="Times New Roman" w:hAnsi="Times New Roman" w:cs="Times New Roman"/>
          <w:sz w:val="24"/>
          <w:szCs w:val="32"/>
        </w:rPr>
      </w:pPr>
      <w:r w:rsidRPr="00006A30">
        <w:rPr>
          <w:rFonts w:ascii="Times New Roman" w:hAnsi="Times New Roman" w:cs="Times New Roman"/>
          <w:sz w:val="24"/>
          <w:szCs w:val="32"/>
        </w:rPr>
        <w:t>For the safety of students and staff, entire campus is monitored through CCTV cameras.</w:t>
      </w:r>
    </w:p>
    <w:p w:rsidR="007A271C" w:rsidRDefault="007A271C" w:rsidP="007A271C">
      <w:pPr>
        <w:pStyle w:val="ListParagraph"/>
        <w:spacing w:line="360" w:lineRule="auto"/>
        <w:jc w:val="right"/>
        <w:rPr>
          <w:rFonts w:ascii="Times New Roman" w:hAnsi="Times New Roman" w:cs="Times New Roman"/>
          <w:sz w:val="24"/>
          <w:szCs w:val="32"/>
        </w:rPr>
      </w:pPr>
    </w:p>
    <w:p w:rsidR="001F2130" w:rsidRDefault="001F2130" w:rsidP="001F2130">
      <w:pPr>
        <w:spacing w:after="0" w:line="240" w:lineRule="auto"/>
        <w:ind w:left="5760"/>
        <w:jc w:val="center"/>
        <w:rPr>
          <w:rFonts w:ascii="Times New Roman" w:hAnsi="Times New Roman"/>
          <w:sz w:val="24"/>
          <w:szCs w:val="24"/>
        </w:rPr>
      </w:pPr>
      <w:r>
        <w:rPr>
          <w:rFonts w:ascii="Times New Roman" w:hAnsi="Times New Roman"/>
          <w:sz w:val="24"/>
          <w:szCs w:val="24"/>
        </w:rPr>
        <w:t>Dean</w:t>
      </w:r>
    </w:p>
    <w:p w:rsidR="001F2130" w:rsidRDefault="001F2130" w:rsidP="001F2130">
      <w:pPr>
        <w:spacing w:after="0" w:line="240" w:lineRule="auto"/>
        <w:ind w:left="5760"/>
        <w:jc w:val="center"/>
        <w:rPr>
          <w:rFonts w:asciiTheme="minorHAnsi" w:hAnsiTheme="minorHAnsi" w:cstheme="minorBidi"/>
          <w:b/>
          <w:bCs/>
          <w:sz w:val="20"/>
        </w:rPr>
      </w:pPr>
      <w:r>
        <w:rPr>
          <w:rFonts w:ascii="Times New Roman" w:hAnsi="Times New Roman"/>
          <w:sz w:val="24"/>
          <w:szCs w:val="24"/>
        </w:rPr>
        <w:t xml:space="preserve">Dr. </w:t>
      </w:r>
      <w:proofErr w:type="spellStart"/>
      <w:r>
        <w:rPr>
          <w:rFonts w:ascii="Times New Roman" w:hAnsi="Times New Roman"/>
          <w:sz w:val="24"/>
          <w:szCs w:val="24"/>
        </w:rPr>
        <w:t>UlhasPatil</w:t>
      </w:r>
      <w:proofErr w:type="spellEnd"/>
      <w:r>
        <w:rPr>
          <w:rFonts w:ascii="Times New Roman" w:hAnsi="Times New Roman"/>
          <w:sz w:val="24"/>
          <w:szCs w:val="24"/>
        </w:rPr>
        <w:t xml:space="preserve"> Medical College &amp; Hospital, </w:t>
      </w:r>
      <w:proofErr w:type="spellStart"/>
      <w:r>
        <w:rPr>
          <w:rFonts w:ascii="Times New Roman" w:hAnsi="Times New Roman"/>
          <w:sz w:val="24"/>
          <w:szCs w:val="24"/>
        </w:rPr>
        <w:t>JalgaonKh</w:t>
      </w:r>
      <w:proofErr w:type="spellEnd"/>
    </w:p>
    <w:p w:rsidR="007A271C" w:rsidRDefault="007A271C" w:rsidP="007A271C">
      <w:pPr>
        <w:pStyle w:val="ListParagraph"/>
        <w:spacing w:line="360" w:lineRule="auto"/>
        <w:jc w:val="right"/>
        <w:rPr>
          <w:rFonts w:ascii="Times New Roman" w:hAnsi="Times New Roman" w:cs="Times New Roman"/>
          <w:sz w:val="24"/>
          <w:szCs w:val="32"/>
        </w:rPr>
      </w:pPr>
    </w:p>
    <w:sectPr w:rsidR="007A271C" w:rsidSect="001F2130">
      <w:pgSz w:w="11906" w:h="16838" w:code="9"/>
      <w:pgMar w:top="619" w:right="926" w:bottom="36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749C57C9"/>
    <w:multiLevelType w:val="hybridMultilevel"/>
    <w:tmpl w:val="F05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D464D"/>
    <w:rsid w:val="000E484B"/>
    <w:rsid w:val="001F2130"/>
    <w:rsid w:val="00230DC8"/>
    <w:rsid w:val="002F170C"/>
    <w:rsid w:val="003137FC"/>
    <w:rsid w:val="00355F83"/>
    <w:rsid w:val="00433CD8"/>
    <w:rsid w:val="004B3957"/>
    <w:rsid w:val="004B710F"/>
    <w:rsid w:val="004C1323"/>
    <w:rsid w:val="00606090"/>
    <w:rsid w:val="00612785"/>
    <w:rsid w:val="00644000"/>
    <w:rsid w:val="00685289"/>
    <w:rsid w:val="007649FF"/>
    <w:rsid w:val="007807BF"/>
    <w:rsid w:val="007A271C"/>
    <w:rsid w:val="007D464D"/>
    <w:rsid w:val="007F137E"/>
    <w:rsid w:val="00811426"/>
    <w:rsid w:val="00885169"/>
    <w:rsid w:val="008D1B5C"/>
    <w:rsid w:val="00926778"/>
    <w:rsid w:val="009E4D85"/>
    <w:rsid w:val="00A24A3E"/>
    <w:rsid w:val="00A75296"/>
    <w:rsid w:val="00B0409B"/>
    <w:rsid w:val="00BD2703"/>
    <w:rsid w:val="00C72179"/>
    <w:rsid w:val="00CC697C"/>
    <w:rsid w:val="00DA7995"/>
    <w:rsid w:val="00E3380C"/>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4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D8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8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pmc.ac.in" TargetMode="External"/><Relationship Id="rId3" Type="http://schemas.openxmlformats.org/officeDocument/2006/relationships/styles" Target="styles.xml"/><Relationship Id="rId7" Type="http://schemas.openxmlformats.org/officeDocument/2006/relationships/hyperlink" Target="mailto:dupmcj@yaho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EEE2B-BC49-48BE-86E1-23F87D06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jaydesh1972@gmail.com</dc:creator>
  <cp:keywords/>
  <dc:description/>
  <cp:lastModifiedBy>DELL</cp:lastModifiedBy>
  <cp:revision>26</cp:revision>
  <cp:lastPrinted>2022-12-20T10:43:00Z</cp:lastPrinted>
  <dcterms:created xsi:type="dcterms:W3CDTF">2021-08-24T06:14:00Z</dcterms:created>
  <dcterms:modified xsi:type="dcterms:W3CDTF">2022-12-21T05:05:00Z</dcterms:modified>
</cp:coreProperties>
</file>